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125E0B">
              <w:rPr>
                <w:rFonts w:eastAsia="Arial Unicode MS" w:cs="Mangal"/>
                <w:kern w:val="3"/>
                <w:szCs w:val="28"/>
                <w:lang w:bidi="hi-IN"/>
              </w:rPr>
              <w:t xml:space="preserve">18.04.2022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25E0B">
              <w:rPr>
                <w:rFonts w:eastAsia="Arial Unicode MS" w:cs="Mangal"/>
                <w:kern w:val="3"/>
                <w:szCs w:val="28"/>
                <w:lang w:bidi="hi-IN"/>
              </w:rPr>
              <w:t xml:space="preserve"> 384</w:t>
            </w:r>
            <w:r w:rsidR="00B54B1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F879ED" w:rsidP="00F879ED">
            <w:pPr>
              <w:spacing w:line="240" w:lineRule="exact"/>
              <w:jc w:val="center"/>
              <w:rPr>
                <w:b/>
              </w:rPr>
            </w:pPr>
            <w:r w:rsidRPr="00F879ED">
              <w:rPr>
                <w:rFonts w:eastAsia="Calibri"/>
                <w:b/>
                <w:szCs w:val="28"/>
                <w:lang w:eastAsia="en-US"/>
              </w:rPr>
              <w:t>Об утверждении Устава муниципального бюджетного учреждения дополнительного образования</w:t>
            </w:r>
            <w:r>
              <w:rPr>
                <w:rFonts w:eastAsia="Calibri"/>
                <w:b/>
                <w:szCs w:val="28"/>
                <w:lang w:eastAsia="en-US"/>
              </w:rPr>
              <w:t xml:space="preserve"> </w:t>
            </w:r>
            <w:r w:rsidRPr="00F879ED">
              <w:rPr>
                <w:rFonts w:eastAsia="Calibri"/>
                <w:b/>
                <w:szCs w:val="28"/>
                <w:lang w:eastAsia="en-US"/>
              </w:rPr>
              <w:t>«Демянская детская школа искусств»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879ED" w:rsidRPr="00F879ED" w:rsidRDefault="00F879ED" w:rsidP="00F879ED">
      <w:pPr>
        <w:spacing w:line="360" w:lineRule="atLeast"/>
        <w:ind w:firstLine="709"/>
        <w:jc w:val="both"/>
        <w:rPr>
          <w:spacing w:val="-2"/>
          <w:szCs w:val="28"/>
        </w:rPr>
      </w:pPr>
      <w:proofErr w:type="gramStart"/>
      <w:r w:rsidRPr="00F879ED">
        <w:rPr>
          <w:spacing w:val="-2"/>
          <w:szCs w:val="28"/>
        </w:rPr>
        <w:t>В соответствии с Гражданским кодексом Российской Федерации, Федеральным законом от 29.12.2012 № 273-ФЗ «Об образовании в Российской Федерации», Федеральным законом от 12.01.1996 № 7-ФЗ «О некоммерческих организациях», приказом Минкультуры от 02 июня 2021 года № 754 «Об утверждении порядка осуществления образовательной деятельности организациями дополнительного образования детей со специальными наименованиями «детская школа искусств», «детская музыкальная школа», «детская хоровая школа», «детская хореографическая школа», «детская театральная</w:t>
      </w:r>
      <w:proofErr w:type="gramEnd"/>
      <w:r w:rsidRPr="00F879ED">
        <w:rPr>
          <w:spacing w:val="-2"/>
          <w:szCs w:val="28"/>
        </w:rPr>
        <w:t xml:space="preserve"> школа», «детская </w:t>
      </w:r>
      <w:r>
        <w:rPr>
          <w:spacing w:val="-2"/>
          <w:szCs w:val="28"/>
        </w:rPr>
        <w:t xml:space="preserve">цирковая школа», </w:t>
      </w:r>
      <w:r w:rsidRPr="00F879ED">
        <w:rPr>
          <w:spacing w:val="-2"/>
          <w:szCs w:val="28"/>
        </w:rPr>
        <w:t>«детская школа художественных ремесел» Администрация Демянского муниципального района</w:t>
      </w:r>
    </w:p>
    <w:p w:rsidR="00F879ED" w:rsidRDefault="00F879ED" w:rsidP="00F879ED">
      <w:pPr>
        <w:spacing w:line="360" w:lineRule="atLeast"/>
        <w:jc w:val="both"/>
        <w:rPr>
          <w:rFonts w:eastAsia="Calibri"/>
          <w:szCs w:val="28"/>
          <w:lang w:eastAsia="en-US"/>
        </w:rPr>
      </w:pPr>
      <w:r w:rsidRPr="00F879ED">
        <w:rPr>
          <w:rFonts w:eastAsia="Calibri"/>
          <w:b/>
          <w:szCs w:val="28"/>
          <w:lang w:eastAsia="en-US"/>
        </w:rPr>
        <w:t>ПОСТАНОВЛЯЕТ: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Pr="00F879ED">
        <w:rPr>
          <w:rFonts w:eastAsia="Calibri"/>
          <w:szCs w:val="28"/>
          <w:lang w:eastAsia="en-US"/>
        </w:rPr>
        <w:t xml:space="preserve">Утвердить Устав муниципального бюджетного учреждения дополнительного образования «Демянская детская школа искусств» в новой редакции. 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2. </w:t>
      </w:r>
      <w:r w:rsidRPr="00F879ED">
        <w:rPr>
          <w:rFonts w:eastAsia="Calibri"/>
          <w:szCs w:val="28"/>
          <w:lang w:eastAsia="en-US"/>
        </w:rPr>
        <w:t>Муниципальному бюджетному учреждению дополнительного образования «Демянская детская школа искусств» зарегистрировать указанные изменения в установленном порядке.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Pr="00F879ED">
        <w:rPr>
          <w:rFonts w:eastAsia="Calibri"/>
          <w:szCs w:val="28"/>
          <w:lang w:eastAsia="en-US"/>
        </w:rPr>
        <w:t xml:space="preserve">Наделить Рощину Людмилу Григорьевну, директора </w:t>
      </w:r>
      <w:proofErr w:type="spellStart"/>
      <w:proofErr w:type="gramStart"/>
      <w:r w:rsidRPr="00F879ED">
        <w:rPr>
          <w:rFonts w:eastAsia="Calibri"/>
          <w:szCs w:val="28"/>
          <w:lang w:eastAsia="en-US"/>
        </w:rPr>
        <w:t>муниципаль</w:t>
      </w:r>
      <w:r>
        <w:rPr>
          <w:rFonts w:eastAsia="Calibri"/>
          <w:szCs w:val="28"/>
          <w:lang w:eastAsia="en-US"/>
        </w:rPr>
        <w:t>-</w:t>
      </w:r>
      <w:r w:rsidRPr="00F879ED">
        <w:rPr>
          <w:rFonts w:eastAsia="Calibri"/>
          <w:szCs w:val="28"/>
          <w:lang w:eastAsia="en-US"/>
        </w:rPr>
        <w:t>ного</w:t>
      </w:r>
      <w:proofErr w:type="spellEnd"/>
      <w:proofErr w:type="gramEnd"/>
      <w:r w:rsidRPr="00F879ED">
        <w:rPr>
          <w:rFonts w:eastAsia="Calibri"/>
          <w:szCs w:val="28"/>
          <w:lang w:eastAsia="en-US"/>
        </w:rPr>
        <w:t xml:space="preserve"> бюджетного учреждения дополнительного образования «Демянская детская школа искусств», полномочиями по представлению в государственные органы информации, необходимой для внесения сведений в единый государственный реестр юридических лиц.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lastRenderedPageBreak/>
        <w:t xml:space="preserve">4. </w:t>
      </w:r>
      <w:r w:rsidRPr="00F879ED">
        <w:rPr>
          <w:rFonts w:eastAsia="Calibri"/>
          <w:szCs w:val="28"/>
          <w:lang w:eastAsia="en-US"/>
        </w:rPr>
        <w:t>Признать утратившими силу: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</w:t>
      </w:r>
      <w:r w:rsidRPr="00F879ED">
        <w:rPr>
          <w:rFonts w:eastAsia="Calibri"/>
          <w:szCs w:val="28"/>
          <w:lang w:eastAsia="en-US"/>
        </w:rPr>
        <w:t xml:space="preserve">ешение Администрации Демянского района Новгородской области, </w:t>
      </w:r>
      <w:r>
        <w:rPr>
          <w:rFonts w:eastAsia="Calibri"/>
          <w:szCs w:val="28"/>
          <w:lang w:eastAsia="en-US"/>
        </w:rPr>
        <w:t>к</w:t>
      </w:r>
      <w:r w:rsidRPr="00F879ED">
        <w:rPr>
          <w:rFonts w:eastAsia="Calibri"/>
          <w:szCs w:val="28"/>
          <w:lang w:eastAsia="en-US"/>
        </w:rPr>
        <w:t>омитета по обеспечению жизнедеятельности и экономики района от 27.02.2003 №</w:t>
      </w:r>
      <w:r>
        <w:rPr>
          <w:rFonts w:eastAsia="Calibri"/>
          <w:szCs w:val="28"/>
          <w:lang w:eastAsia="en-US"/>
        </w:rPr>
        <w:t xml:space="preserve"> </w:t>
      </w:r>
      <w:r w:rsidRPr="00F879ED">
        <w:rPr>
          <w:rFonts w:eastAsia="Calibri"/>
          <w:szCs w:val="28"/>
          <w:lang w:eastAsia="en-US"/>
        </w:rPr>
        <w:t xml:space="preserve">31 «Об утверждении Устава муниципального образовательного учреждения дополнительного образования детей «Демянская детская школа искусств»; 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</w:t>
      </w:r>
      <w:r w:rsidRPr="00F879ED">
        <w:rPr>
          <w:rFonts w:eastAsia="Calibri"/>
          <w:szCs w:val="28"/>
          <w:lang w:eastAsia="en-US"/>
        </w:rPr>
        <w:t xml:space="preserve">аспоряжение Администрации района </w:t>
      </w:r>
      <w:r w:rsidR="00983CBE">
        <w:rPr>
          <w:rFonts w:eastAsia="Calibri"/>
          <w:szCs w:val="28"/>
          <w:lang w:eastAsia="en-US"/>
        </w:rPr>
        <w:t>от 05.03.</w:t>
      </w:r>
      <w:r w:rsidRPr="00F879ED">
        <w:rPr>
          <w:rFonts w:eastAsia="Calibri"/>
          <w:szCs w:val="28"/>
          <w:lang w:eastAsia="en-US"/>
        </w:rPr>
        <w:t>2008 №</w:t>
      </w:r>
      <w:r>
        <w:rPr>
          <w:rFonts w:eastAsia="Calibri"/>
          <w:szCs w:val="28"/>
          <w:lang w:eastAsia="en-US"/>
        </w:rPr>
        <w:t xml:space="preserve"> </w:t>
      </w:r>
      <w:r w:rsidRPr="00F879ED">
        <w:rPr>
          <w:rFonts w:eastAsia="Calibri"/>
          <w:szCs w:val="28"/>
          <w:lang w:eastAsia="en-US"/>
        </w:rPr>
        <w:t xml:space="preserve">193-рг </w:t>
      </w:r>
      <w:r>
        <w:rPr>
          <w:rFonts w:eastAsia="Calibri"/>
          <w:szCs w:val="28"/>
          <w:lang w:eastAsia="en-US"/>
        </w:rPr>
        <w:t>«О</w:t>
      </w:r>
      <w:r w:rsidRPr="00F879ED">
        <w:rPr>
          <w:rFonts w:eastAsia="Calibri"/>
          <w:szCs w:val="28"/>
          <w:lang w:eastAsia="en-US"/>
        </w:rPr>
        <w:t>б утверждении изменений в Устав муниципального бюджетного учреждения дополнительного образования детей «Демянская детская школа искусств»;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Pr="00F879ED">
        <w:rPr>
          <w:rFonts w:eastAsia="Calibri"/>
          <w:szCs w:val="28"/>
          <w:lang w:eastAsia="en-US"/>
        </w:rPr>
        <w:t xml:space="preserve">остановление Администрации района </w:t>
      </w:r>
      <w:r>
        <w:rPr>
          <w:rFonts w:eastAsia="Calibri"/>
          <w:szCs w:val="28"/>
          <w:lang w:eastAsia="en-US"/>
        </w:rPr>
        <w:t xml:space="preserve">от 08.12.2011 </w:t>
      </w:r>
      <w:r w:rsidRPr="00F879ED">
        <w:rPr>
          <w:rFonts w:eastAsia="Calibri"/>
          <w:szCs w:val="28"/>
          <w:lang w:eastAsia="en-US"/>
        </w:rPr>
        <w:t>№</w:t>
      </w:r>
      <w:r>
        <w:rPr>
          <w:rFonts w:eastAsia="Calibri"/>
          <w:szCs w:val="28"/>
          <w:lang w:eastAsia="en-US"/>
        </w:rPr>
        <w:t xml:space="preserve"> </w:t>
      </w:r>
      <w:r w:rsidRPr="00F879ED">
        <w:rPr>
          <w:rFonts w:eastAsia="Calibri"/>
          <w:szCs w:val="28"/>
          <w:lang w:eastAsia="en-US"/>
        </w:rPr>
        <w:t>1465 «О внесении и</w:t>
      </w:r>
      <w:r>
        <w:rPr>
          <w:rFonts w:eastAsia="Calibri"/>
          <w:szCs w:val="28"/>
          <w:lang w:eastAsia="en-US"/>
        </w:rPr>
        <w:t xml:space="preserve">зменений в Устав </w:t>
      </w:r>
      <w:r w:rsidRPr="00F879ED">
        <w:rPr>
          <w:rFonts w:eastAsia="Calibri"/>
          <w:spacing w:val="-2"/>
          <w:szCs w:val="28"/>
          <w:lang w:eastAsia="en-US"/>
        </w:rPr>
        <w:t>муниципального образовательного учреждения дополнительного образования</w:t>
      </w:r>
      <w:r w:rsidRPr="00F879ED">
        <w:rPr>
          <w:rFonts w:eastAsia="Calibri"/>
          <w:szCs w:val="28"/>
          <w:lang w:eastAsia="en-US"/>
        </w:rPr>
        <w:t xml:space="preserve"> детей «Демянская школа искусств»;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Pr="00F879ED">
        <w:rPr>
          <w:rFonts w:eastAsia="Calibri"/>
          <w:szCs w:val="28"/>
          <w:lang w:eastAsia="en-US"/>
        </w:rPr>
        <w:t>остановление Администрации района от 08.08.2012 № 876 «Об утверждении изменений в Устав муниципального бюджетного образовательного учреждения дополнительного образования детей «Демянская детская школа искусств»;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Pr="00F879ED">
        <w:rPr>
          <w:rFonts w:eastAsia="Calibri"/>
          <w:szCs w:val="28"/>
          <w:lang w:eastAsia="en-US"/>
        </w:rPr>
        <w:t>остановление Администрации района от 23.06.2015 № 681 «О внесении изменений в наименование учреждения и утверждении Устава муниципального бюджетного учреждения дополнительного образования «Демянская школа искусств»;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Pr="00F879ED">
        <w:rPr>
          <w:rFonts w:eastAsia="Calibri"/>
          <w:szCs w:val="28"/>
          <w:lang w:eastAsia="en-US"/>
        </w:rPr>
        <w:t xml:space="preserve">остановление Администрации района от 20.08.2015 № 806 «О внесении изменений в </w:t>
      </w:r>
      <w:r w:rsidR="00983CBE">
        <w:rPr>
          <w:rFonts w:eastAsia="Calibri"/>
          <w:szCs w:val="28"/>
          <w:lang w:eastAsia="en-US"/>
        </w:rPr>
        <w:t>У</w:t>
      </w:r>
      <w:r w:rsidRPr="00F879ED">
        <w:rPr>
          <w:rFonts w:eastAsia="Calibri"/>
          <w:szCs w:val="28"/>
          <w:lang w:eastAsia="en-US"/>
        </w:rPr>
        <w:t>став муниципального бюджетного учреждения дополнительного образования «Демянская школа искусств»;</w:t>
      </w:r>
    </w:p>
    <w:p w:rsidR="00F879ED" w:rsidRDefault="00F879ED" w:rsidP="00F879ED">
      <w:pPr>
        <w:spacing w:line="360" w:lineRule="atLeast"/>
        <w:ind w:firstLine="708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</w:t>
      </w:r>
      <w:r w:rsidRPr="00F879ED">
        <w:rPr>
          <w:rFonts w:eastAsia="Calibri"/>
          <w:szCs w:val="28"/>
          <w:lang w:eastAsia="en-US"/>
        </w:rPr>
        <w:t xml:space="preserve">остановление Администрации района от 20.08.2019 № 723 «О внесении изменений в </w:t>
      </w:r>
      <w:r w:rsidR="00983CBE">
        <w:rPr>
          <w:rFonts w:eastAsia="Calibri"/>
          <w:szCs w:val="28"/>
          <w:lang w:eastAsia="en-US"/>
        </w:rPr>
        <w:t>У</w:t>
      </w:r>
      <w:r w:rsidRPr="00F879ED">
        <w:rPr>
          <w:rFonts w:eastAsia="Calibri"/>
          <w:szCs w:val="28"/>
          <w:lang w:eastAsia="en-US"/>
        </w:rPr>
        <w:t>став муниципального бюджетного учреждения дополнительного образования «Демянская школа искусств».</w:t>
      </w:r>
    </w:p>
    <w:p w:rsidR="00F879ED" w:rsidRPr="00F879ED" w:rsidRDefault="00F879ED" w:rsidP="00F879ED">
      <w:pPr>
        <w:spacing w:line="360" w:lineRule="atLeast"/>
        <w:ind w:firstLine="708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5. </w:t>
      </w:r>
      <w:r w:rsidRPr="00F879ED">
        <w:rPr>
          <w:rFonts w:eastAsia="Calibri"/>
          <w:szCs w:val="28"/>
          <w:lang w:eastAsia="en-US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25E0B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 w:rsidR="00354689">
        <w:rPr>
          <w:szCs w:val="28"/>
        </w:rPr>
        <w:t xml:space="preserve">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FE347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CB7" w:rsidRDefault="00457CB7" w:rsidP="00A114BE">
      <w:r>
        <w:separator/>
      </w:r>
    </w:p>
  </w:endnote>
  <w:endnote w:type="continuationSeparator" w:id="0">
    <w:p w:rsidR="00457CB7" w:rsidRDefault="00457CB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233F3C">
      <w:t>507</w:t>
    </w:r>
    <w:r w:rsidR="00B46852">
      <w:t>-</w:t>
    </w:r>
    <w:r>
      <w:t>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CB7" w:rsidRDefault="00457CB7" w:rsidP="00A114BE">
      <w:r>
        <w:separator/>
      </w:r>
    </w:p>
  </w:footnote>
  <w:footnote w:type="continuationSeparator" w:id="0">
    <w:p w:rsidR="00457CB7" w:rsidRDefault="00457CB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341670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E0B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3BD7D7F"/>
    <w:multiLevelType w:val="hybridMultilevel"/>
    <w:tmpl w:val="849482F4"/>
    <w:lvl w:ilvl="0" w:tplc="E90C12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2D1C3EFC"/>
    <w:multiLevelType w:val="hybridMultilevel"/>
    <w:tmpl w:val="74CAD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6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9"/>
  </w:num>
  <w:num w:numId="7">
    <w:abstractNumId w:val="36"/>
  </w:num>
  <w:num w:numId="8">
    <w:abstractNumId w:val="35"/>
  </w:num>
  <w:num w:numId="9">
    <w:abstractNumId w:val="22"/>
  </w:num>
  <w:num w:numId="10">
    <w:abstractNumId w:val="27"/>
  </w:num>
  <w:num w:numId="11">
    <w:abstractNumId w:val="14"/>
  </w:num>
  <w:num w:numId="12">
    <w:abstractNumId w:val="20"/>
  </w:num>
  <w:num w:numId="13">
    <w:abstractNumId w:val="25"/>
  </w:num>
  <w:num w:numId="14">
    <w:abstractNumId w:val="9"/>
  </w:num>
  <w:num w:numId="15">
    <w:abstractNumId w:val="3"/>
  </w:num>
  <w:num w:numId="16">
    <w:abstractNumId w:val="33"/>
  </w:num>
  <w:num w:numId="17">
    <w:abstractNumId w:val="28"/>
  </w:num>
  <w:num w:numId="18">
    <w:abstractNumId w:val="13"/>
  </w:num>
  <w:num w:numId="19">
    <w:abstractNumId w:val="37"/>
  </w:num>
  <w:num w:numId="20">
    <w:abstractNumId w:val="21"/>
  </w:num>
  <w:num w:numId="21">
    <w:abstractNumId w:val="24"/>
  </w:num>
  <w:num w:numId="22">
    <w:abstractNumId w:val="30"/>
  </w:num>
  <w:num w:numId="23">
    <w:abstractNumId w:val="29"/>
  </w:num>
  <w:num w:numId="24">
    <w:abstractNumId w:val="31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2"/>
  </w:num>
  <w:num w:numId="31">
    <w:abstractNumId w:val="18"/>
  </w:num>
  <w:num w:numId="32">
    <w:abstractNumId w:val="26"/>
  </w:num>
  <w:num w:numId="33">
    <w:abstractNumId w:val="7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7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5E0B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3F3C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6E2B"/>
    <w:rsid w:val="002B6EAC"/>
    <w:rsid w:val="002C0566"/>
    <w:rsid w:val="002C199B"/>
    <w:rsid w:val="002C4B50"/>
    <w:rsid w:val="002C5A3B"/>
    <w:rsid w:val="002C5F56"/>
    <w:rsid w:val="002D2379"/>
    <w:rsid w:val="002D2C26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A8F"/>
    <w:rsid w:val="00392F69"/>
    <w:rsid w:val="003A0FDA"/>
    <w:rsid w:val="003A1907"/>
    <w:rsid w:val="003A3252"/>
    <w:rsid w:val="003A3D8E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CB7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5F3C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3CBE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52"/>
    <w:rsid w:val="00B4686B"/>
    <w:rsid w:val="00B472DF"/>
    <w:rsid w:val="00B50DB2"/>
    <w:rsid w:val="00B54819"/>
    <w:rsid w:val="00B54B18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6863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79ED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C21B0-519D-4638-BF9E-2441EF6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2844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557</cp:revision>
  <cp:lastPrinted>2022-04-18T08:33:00Z</cp:lastPrinted>
  <dcterms:created xsi:type="dcterms:W3CDTF">2019-06-11T05:23:00Z</dcterms:created>
  <dcterms:modified xsi:type="dcterms:W3CDTF">2022-04-18T08:38:00Z</dcterms:modified>
</cp:coreProperties>
</file>